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7C" w:rsidRDefault="00E1147C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47C" w:rsidRDefault="00E1147C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47C" w:rsidRDefault="00E1147C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47C" w:rsidRPr="00D372F9" w:rsidRDefault="00EB10B5" w:rsidP="005260D5">
      <w:pPr>
        <w:ind w:firstLine="1418"/>
        <w:jc w:val="center"/>
        <w:outlineLvl w:val="0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  <w:r w:rsidRPr="00D372F9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>GOODWILL E VALOR DA EMPRESA</w:t>
      </w:r>
    </w:p>
    <w:p w:rsidR="00FD3B53" w:rsidRPr="002B7245" w:rsidRDefault="005260D5" w:rsidP="00826B10">
      <w:pPr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7245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</w:p>
    <w:p w:rsidR="00E1147C" w:rsidRPr="002B7245" w:rsidRDefault="003867B4" w:rsidP="003867B4">
      <w:pPr>
        <w:pStyle w:val="Recuodecorpodetexto2"/>
        <w:spacing w:before="0" w:line="360" w:lineRule="auto"/>
        <w:rPr>
          <w:rFonts w:eastAsia="Calibri"/>
          <w:sz w:val="18"/>
          <w:szCs w:val="18"/>
        </w:rPr>
      </w:pPr>
      <w:r w:rsidRPr="002B7245">
        <w:rPr>
          <w:sz w:val="18"/>
          <w:szCs w:val="18"/>
        </w:rPr>
        <w:t xml:space="preserve">   </w:t>
      </w:r>
      <w:r w:rsidR="00E1147C" w:rsidRPr="002B7245">
        <w:rPr>
          <w:sz w:val="18"/>
          <w:szCs w:val="18"/>
        </w:rPr>
        <w:t>Conforme a teoria de finanças, pode-se</w:t>
      </w:r>
      <w:proofErr w:type="gramStart"/>
      <w:r w:rsidRPr="002B7245">
        <w:rPr>
          <w:sz w:val="18"/>
          <w:szCs w:val="18"/>
        </w:rPr>
        <w:t xml:space="preserve"> </w:t>
      </w:r>
      <w:r w:rsidR="00E1147C" w:rsidRPr="002B7245">
        <w:rPr>
          <w:sz w:val="18"/>
          <w:szCs w:val="18"/>
        </w:rPr>
        <w:t xml:space="preserve"> </w:t>
      </w:r>
      <w:proofErr w:type="gramEnd"/>
      <w:r w:rsidR="00E1147C" w:rsidRPr="002B7245">
        <w:rPr>
          <w:sz w:val="18"/>
          <w:szCs w:val="18"/>
        </w:rPr>
        <w:t xml:space="preserve">considerar como </w:t>
      </w:r>
      <w:proofErr w:type="spellStart"/>
      <w:r w:rsidR="00E1147C" w:rsidRPr="002B7245">
        <w:rPr>
          <w:sz w:val="18"/>
          <w:szCs w:val="18"/>
        </w:rPr>
        <w:t>Goodwill</w:t>
      </w:r>
      <w:proofErr w:type="spellEnd"/>
      <w:r w:rsidR="00E1147C" w:rsidRPr="002B7245">
        <w:rPr>
          <w:sz w:val="18"/>
          <w:szCs w:val="18"/>
        </w:rPr>
        <w:t xml:space="preserve"> o conjunto de características, qualidades e diferenciais de uma empresa expressos através de sua capacidade futura de produzir riquezas. </w:t>
      </w:r>
      <w:r w:rsidR="00826B10" w:rsidRPr="002B7245">
        <w:rPr>
          <w:sz w:val="18"/>
          <w:szCs w:val="18"/>
        </w:rPr>
        <w:t xml:space="preserve"> </w:t>
      </w:r>
      <w:r w:rsidR="00E1147C" w:rsidRPr="002B7245">
        <w:rPr>
          <w:rFonts w:eastAsia="Calibri"/>
          <w:sz w:val="18"/>
          <w:szCs w:val="18"/>
        </w:rPr>
        <w:t xml:space="preserve">Popularmente, chama-se de </w:t>
      </w:r>
      <w:proofErr w:type="spellStart"/>
      <w:r w:rsidR="00E1147C" w:rsidRPr="002B7245">
        <w:rPr>
          <w:rFonts w:eastAsia="Calibri"/>
          <w:sz w:val="18"/>
          <w:szCs w:val="18"/>
        </w:rPr>
        <w:t>Goodwill</w:t>
      </w:r>
      <w:proofErr w:type="spellEnd"/>
      <w:r w:rsidR="00E1147C" w:rsidRPr="002B7245">
        <w:rPr>
          <w:rFonts w:eastAsia="Calibri"/>
          <w:sz w:val="18"/>
          <w:szCs w:val="18"/>
        </w:rPr>
        <w:t xml:space="preserve"> a diferença entre o valor pago ou valor de realização de uma transação empresarial (</w:t>
      </w:r>
      <w:proofErr w:type="spellStart"/>
      <w:r w:rsidR="00E1147C" w:rsidRPr="002B7245">
        <w:rPr>
          <w:rFonts w:eastAsia="Calibri"/>
          <w:i/>
          <w:sz w:val="18"/>
          <w:szCs w:val="18"/>
        </w:rPr>
        <w:t>traded</w:t>
      </w:r>
      <w:proofErr w:type="spellEnd"/>
      <w:r w:rsidR="00E1147C" w:rsidRPr="002B7245">
        <w:rPr>
          <w:rFonts w:eastAsia="Calibri"/>
          <w:i/>
          <w:sz w:val="18"/>
          <w:szCs w:val="18"/>
        </w:rPr>
        <w:t xml:space="preserve"> </w:t>
      </w:r>
      <w:proofErr w:type="spellStart"/>
      <w:r w:rsidR="00E1147C" w:rsidRPr="002B7245">
        <w:rPr>
          <w:rFonts w:eastAsia="Calibri"/>
          <w:i/>
          <w:sz w:val="18"/>
          <w:szCs w:val="18"/>
        </w:rPr>
        <w:t>value</w:t>
      </w:r>
      <w:proofErr w:type="spellEnd"/>
      <w:r w:rsidR="00E1147C" w:rsidRPr="002B7245">
        <w:rPr>
          <w:rFonts w:eastAsia="Calibri"/>
          <w:sz w:val="18"/>
          <w:szCs w:val="18"/>
        </w:rPr>
        <w:t xml:space="preserve">) e o valor patrimonial (registrado no balanço), da empresa adquirida. Sendo desta forma, contabilizado pela empresa compradora como ágio, podendo levar a errônea conclusão de que </w:t>
      </w:r>
      <w:proofErr w:type="spellStart"/>
      <w:r w:rsidR="00E1147C" w:rsidRPr="002B7245">
        <w:rPr>
          <w:rFonts w:eastAsia="Calibri"/>
          <w:sz w:val="18"/>
          <w:szCs w:val="18"/>
        </w:rPr>
        <w:t>Goodwill</w:t>
      </w:r>
      <w:proofErr w:type="spellEnd"/>
      <w:r w:rsidR="00E1147C" w:rsidRPr="002B7245">
        <w:rPr>
          <w:rFonts w:eastAsia="Calibri"/>
          <w:sz w:val="18"/>
          <w:szCs w:val="18"/>
        </w:rPr>
        <w:t xml:space="preserve"> é o mesmo que ágio. O raciocínio é inverso, sendo a existência de </w:t>
      </w:r>
      <w:proofErr w:type="spellStart"/>
      <w:r w:rsidR="00E1147C" w:rsidRPr="002B7245">
        <w:rPr>
          <w:rFonts w:eastAsia="Calibri"/>
          <w:sz w:val="18"/>
          <w:szCs w:val="18"/>
        </w:rPr>
        <w:t>Goodwill</w:t>
      </w:r>
      <w:proofErr w:type="spellEnd"/>
      <w:r w:rsidR="00E1147C" w:rsidRPr="002B7245">
        <w:rPr>
          <w:rFonts w:eastAsia="Calibri"/>
          <w:sz w:val="18"/>
          <w:szCs w:val="18"/>
        </w:rPr>
        <w:t xml:space="preserve"> a causa do ágio, e não um sinônimo.</w:t>
      </w:r>
    </w:p>
    <w:p w:rsidR="00826B10" w:rsidRPr="002B7245" w:rsidRDefault="00826B10" w:rsidP="003867B4">
      <w:pPr>
        <w:pStyle w:val="Recuodecorpodetexto2"/>
        <w:spacing w:before="0" w:line="360" w:lineRule="auto"/>
        <w:rPr>
          <w:sz w:val="18"/>
          <w:szCs w:val="18"/>
        </w:rPr>
      </w:pPr>
    </w:p>
    <w:p w:rsidR="00E1147C" w:rsidRPr="002B7245" w:rsidRDefault="003867B4" w:rsidP="003867B4">
      <w:pPr>
        <w:pStyle w:val="Recuodecorpodetexto2"/>
        <w:spacing w:before="0" w:line="360" w:lineRule="auto"/>
        <w:rPr>
          <w:sz w:val="18"/>
          <w:szCs w:val="18"/>
        </w:rPr>
      </w:pPr>
      <w:r w:rsidRPr="002B7245">
        <w:rPr>
          <w:sz w:val="18"/>
          <w:szCs w:val="18"/>
        </w:rPr>
        <w:t xml:space="preserve"> </w:t>
      </w:r>
      <w:r w:rsidR="00E1147C" w:rsidRPr="002B7245">
        <w:rPr>
          <w:sz w:val="18"/>
          <w:szCs w:val="18"/>
        </w:rPr>
        <w:t xml:space="preserve">Tecnicamente, a bibliografia considera </w:t>
      </w:r>
      <w:proofErr w:type="spellStart"/>
      <w:r w:rsidR="00E1147C" w:rsidRPr="002B7245">
        <w:rPr>
          <w:sz w:val="18"/>
          <w:szCs w:val="18"/>
        </w:rPr>
        <w:t>Goodwill</w:t>
      </w:r>
      <w:proofErr w:type="spellEnd"/>
      <w:r w:rsidR="00E1147C" w:rsidRPr="002B7245">
        <w:rPr>
          <w:sz w:val="18"/>
          <w:szCs w:val="18"/>
        </w:rPr>
        <w:t xml:space="preserve"> como sendo a diferença entre o Valor Econômico da Empresa para seus acionistas e seu Valor Patrimonial a valores de mercado.</w:t>
      </w:r>
      <w:r w:rsidR="00826B10" w:rsidRPr="002B7245">
        <w:rPr>
          <w:sz w:val="18"/>
          <w:szCs w:val="18"/>
        </w:rPr>
        <w:t xml:space="preserve"> </w:t>
      </w:r>
      <w:r w:rsidR="00E1147C" w:rsidRPr="002B7245">
        <w:rPr>
          <w:sz w:val="18"/>
          <w:szCs w:val="18"/>
        </w:rPr>
        <w:t xml:space="preserve">Para fins judiciais, o cálculo do </w:t>
      </w:r>
      <w:proofErr w:type="spellStart"/>
      <w:r w:rsidR="00E1147C" w:rsidRPr="002B7245">
        <w:rPr>
          <w:sz w:val="18"/>
          <w:szCs w:val="18"/>
        </w:rPr>
        <w:t>Goodwill</w:t>
      </w:r>
      <w:proofErr w:type="spellEnd"/>
      <w:r w:rsidR="00E1147C" w:rsidRPr="002B7245">
        <w:rPr>
          <w:sz w:val="18"/>
          <w:szCs w:val="18"/>
        </w:rPr>
        <w:t xml:space="preserve"> não adquirido se processa através de perícia contábil, que comprove a capacidade da empresa que está sendo avaliada, em gerar lucros operacionais líquidos que possam ser considerados acima do normal.</w:t>
      </w:r>
    </w:p>
    <w:p w:rsidR="00E1147C" w:rsidRPr="002B7245" w:rsidRDefault="00E1147C" w:rsidP="003867B4">
      <w:pPr>
        <w:pStyle w:val="Recuodecorpodetexto2"/>
        <w:spacing w:before="0" w:line="360" w:lineRule="auto"/>
        <w:rPr>
          <w:sz w:val="18"/>
          <w:szCs w:val="18"/>
        </w:rPr>
      </w:pPr>
      <w:r w:rsidRPr="002B7245">
        <w:rPr>
          <w:sz w:val="18"/>
          <w:szCs w:val="18"/>
        </w:rPr>
        <w:t xml:space="preserve">O primeiro passo para cálculo do </w:t>
      </w:r>
      <w:proofErr w:type="spellStart"/>
      <w:r w:rsidRPr="002B7245">
        <w:rPr>
          <w:sz w:val="18"/>
          <w:szCs w:val="18"/>
        </w:rPr>
        <w:t>Go</w:t>
      </w:r>
      <w:r w:rsidR="00826B10" w:rsidRPr="002B7245">
        <w:rPr>
          <w:sz w:val="18"/>
          <w:szCs w:val="18"/>
        </w:rPr>
        <w:t>odwill</w:t>
      </w:r>
      <w:proofErr w:type="spellEnd"/>
      <w:r w:rsidR="00826B10" w:rsidRPr="002B7245">
        <w:rPr>
          <w:sz w:val="18"/>
          <w:szCs w:val="18"/>
        </w:rPr>
        <w:t>,</w:t>
      </w:r>
      <w:proofErr w:type="gramStart"/>
      <w:r w:rsidR="00826B10" w:rsidRPr="002B7245">
        <w:rPr>
          <w:sz w:val="18"/>
          <w:szCs w:val="18"/>
        </w:rPr>
        <w:t xml:space="preserve"> </w:t>
      </w:r>
      <w:r w:rsidRPr="002B7245">
        <w:rPr>
          <w:sz w:val="18"/>
          <w:szCs w:val="18"/>
        </w:rPr>
        <w:t xml:space="preserve"> </w:t>
      </w:r>
      <w:proofErr w:type="gramEnd"/>
      <w:r w:rsidRPr="002B7245">
        <w:rPr>
          <w:sz w:val="18"/>
          <w:szCs w:val="18"/>
        </w:rPr>
        <w:t>consiste na mensuração do lucro operacional líquido normal (LN), ou seja, o lucro gerado pelo ativo operacional líquido (AOL) a valores de mercado, aplicado à taxa do custo de capital próprio.</w:t>
      </w:r>
    </w:p>
    <w:p w:rsidR="00E1147C" w:rsidRPr="002B7245" w:rsidRDefault="00E1147C" w:rsidP="003867B4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7245">
        <w:rPr>
          <w:rFonts w:ascii="Times New Roman" w:eastAsia="Calibri" w:hAnsi="Times New Roman" w:cs="Times New Roman"/>
          <w:sz w:val="18"/>
          <w:szCs w:val="18"/>
        </w:rPr>
        <w:t>Lucro Normal = Ativo Operacional Líquido X Custo de Capital Próprio, ou,</w:t>
      </w:r>
    </w:p>
    <w:p w:rsidR="00E1147C" w:rsidRPr="002B7245" w:rsidRDefault="00E1147C" w:rsidP="003867B4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7245">
        <w:rPr>
          <w:rFonts w:ascii="Times New Roman" w:eastAsia="Calibri" w:hAnsi="Times New Roman" w:cs="Times New Roman"/>
          <w:sz w:val="18"/>
          <w:szCs w:val="18"/>
        </w:rPr>
        <w:t>LN = AOL X CCP</w:t>
      </w:r>
    </w:p>
    <w:p w:rsidR="00826B10" w:rsidRPr="002B7245" w:rsidRDefault="00826B10" w:rsidP="003867B4">
      <w:pPr>
        <w:pStyle w:val="Recuodecorpodetexto2"/>
        <w:spacing w:before="0" w:line="360" w:lineRule="auto"/>
        <w:rPr>
          <w:rFonts w:eastAsia="Calibri"/>
          <w:sz w:val="18"/>
          <w:szCs w:val="18"/>
        </w:rPr>
      </w:pPr>
      <w:r w:rsidRPr="002B7245">
        <w:rPr>
          <w:sz w:val="18"/>
          <w:szCs w:val="18"/>
        </w:rPr>
        <w:t xml:space="preserve">   </w:t>
      </w:r>
      <w:r w:rsidR="00E1147C" w:rsidRPr="002B7245">
        <w:rPr>
          <w:sz w:val="18"/>
          <w:szCs w:val="18"/>
        </w:rPr>
        <w:t>Para efeitos de cálculo da fórmula ac</w:t>
      </w:r>
      <w:r w:rsidRPr="002B7245">
        <w:rPr>
          <w:sz w:val="18"/>
          <w:szCs w:val="18"/>
        </w:rPr>
        <w:t>ima demonstrada, usou-se</w:t>
      </w:r>
      <w:r w:rsidR="00E1147C" w:rsidRPr="002B7245">
        <w:rPr>
          <w:sz w:val="18"/>
          <w:szCs w:val="18"/>
        </w:rPr>
        <w:t xml:space="preserve"> como sendo o custo de capital próprio, a taxa máxima permitida por lei que particulares podem ajustar em seus negócios, conforme a Lei da Usura, em seu artigo primeiro, fixada em 12% (doze) ao ano.</w:t>
      </w:r>
      <w:r w:rsidRPr="002B7245">
        <w:rPr>
          <w:sz w:val="18"/>
          <w:szCs w:val="18"/>
        </w:rPr>
        <w:t xml:space="preserve"> </w:t>
      </w:r>
      <w:r w:rsidR="00E1147C" w:rsidRPr="002B7245">
        <w:rPr>
          <w:rFonts w:eastAsia="Calibri"/>
          <w:sz w:val="18"/>
          <w:szCs w:val="18"/>
        </w:rPr>
        <w:t>Sendo o ativo operacional líquido (AOL) a somatória dos ativos circulantes operacionais (ACO) e dos ativos permanentes operacionais (APO), deduzidos dos passivos operacionais (PO), conforme a fórmula:</w:t>
      </w:r>
    </w:p>
    <w:p w:rsidR="00E1147C" w:rsidRPr="002B7245" w:rsidRDefault="00826B10" w:rsidP="003867B4">
      <w:pPr>
        <w:pStyle w:val="Recuodecorpodetexto2"/>
        <w:spacing w:before="0" w:line="360" w:lineRule="auto"/>
        <w:rPr>
          <w:sz w:val="18"/>
          <w:szCs w:val="18"/>
        </w:rPr>
      </w:pPr>
      <w:r w:rsidRPr="002B7245">
        <w:rPr>
          <w:rFonts w:eastAsia="Calibri"/>
          <w:sz w:val="18"/>
          <w:szCs w:val="18"/>
        </w:rPr>
        <w:t xml:space="preserve">                                        </w:t>
      </w:r>
      <w:r w:rsidR="00E1147C" w:rsidRPr="002B7245">
        <w:rPr>
          <w:rFonts w:eastAsia="Calibri"/>
          <w:sz w:val="18"/>
          <w:szCs w:val="18"/>
        </w:rPr>
        <w:t xml:space="preserve"> AOL = ACO + APO – PO</w:t>
      </w:r>
    </w:p>
    <w:p w:rsidR="00E1147C" w:rsidRPr="002B7245" w:rsidRDefault="00DE3AE6" w:rsidP="003867B4">
      <w:pPr>
        <w:pStyle w:val="Recuodecorpodetexto2"/>
        <w:spacing w:before="0" w:line="360" w:lineRule="auto"/>
        <w:rPr>
          <w:sz w:val="18"/>
          <w:szCs w:val="18"/>
        </w:rPr>
      </w:pPr>
      <w:r w:rsidRPr="002B7245">
        <w:rPr>
          <w:sz w:val="18"/>
          <w:szCs w:val="18"/>
        </w:rPr>
        <w:t xml:space="preserve">   </w:t>
      </w:r>
      <w:r w:rsidR="00E1147C" w:rsidRPr="002B7245">
        <w:rPr>
          <w:sz w:val="18"/>
          <w:szCs w:val="18"/>
        </w:rPr>
        <w:t>A etapa seguinte consiste na apuração dos lucros operacionais líquidos gerados pela empresa que está sendo avaliada. Entende-se como lucro operacional líquido da empresa, o lucro gerado pelas operações da mesma, excluídas as receitas e despesas financeiras e deduzidas as provisões tributárias incidentes sobre este lucro, considerando-se inclusive, despesas que não afetam o caixa como, por exemplo, depreciação e amortização, como despesas efetivas e redutoras deste lucro.</w:t>
      </w:r>
    </w:p>
    <w:p w:rsidR="00E1147C" w:rsidRPr="002B7245" w:rsidRDefault="00E1147C" w:rsidP="003867B4">
      <w:pPr>
        <w:pStyle w:val="Recuodecorpodetexto2"/>
        <w:spacing w:before="0" w:line="360" w:lineRule="auto"/>
        <w:rPr>
          <w:rFonts w:eastAsia="Calibri"/>
          <w:sz w:val="18"/>
          <w:szCs w:val="18"/>
        </w:rPr>
      </w:pPr>
      <w:r w:rsidRPr="002B7245">
        <w:rPr>
          <w:sz w:val="18"/>
          <w:szCs w:val="18"/>
        </w:rPr>
        <w:tab/>
      </w:r>
    </w:p>
    <w:p w:rsidR="00E1147C" w:rsidRPr="002B7245" w:rsidRDefault="00E1147C" w:rsidP="003867B4">
      <w:pPr>
        <w:pStyle w:val="Recuodecorpodetexto2"/>
        <w:spacing w:before="0" w:line="360" w:lineRule="auto"/>
        <w:rPr>
          <w:sz w:val="18"/>
          <w:szCs w:val="18"/>
        </w:rPr>
      </w:pPr>
      <w:r w:rsidRPr="002B7245">
        <w:rPr>
          <w:sz w:val="18"/>
          <w:szCs w:val="18"/>
        </w:rPr>
        <w:t xml:space="preserve">Caso o Lucro Operacional Líquido médio histórico ajustado (LOL </w:t>
      </w:r>
      <w:proofErr w:type="spellStart"/>
      <w:r w:rsidRPr="002B7245">
        <w:rPr>
          <w:sz w:val="18"/>
          <w:szCs w:val="18"/>
        </w:rPr>
        <w:t>mha</w:t>
      </w:r>
      <w:proofErr w:type="spellEnd"/>
      <w:r w:rsidRPr="002B7245">
        <w:rPr>
          <w:sz w:val="18"/>
          <w:szCs w:val="18"/>
        </w:rPr>
        <w:t>) seja superior ao Lucro Nor</w:t>
      </w:r>
      <w:r w:rsidR="00DE3AE6" w:rsidRPr="002B7245">
        <w:rPr>
          <w:sz w:val="18"/>
          <w:szCs w:val="18"/>
        </w:rPr>
        <w:t>mal (LN), pode-se dizer que a</w:t>
      </w:r>
      <w:r w:rsidRPr="002B7245">
        <w:rPr>
          <w:sz w:val="18"/>
          <w:szCs w:val="18"/>
        </w:rPr>
        <w:t xml:space="preserve"> empresa possui um </w:t>
      </w:r>
      <w:proofErr w:type="spellStart"/>
      <w:r w:rsidRPr="002B7245">
        <w:rPr>
          <w:sz w:val="18"/>
          <w:szCs w:val="18"/>
        </w:rPr>
        <w:t>sobrevalor</w:t>
      </w:r>
      <w:proofErr w:type="spellEnd"/>
      <w:r w:rsidRPr="002B7245">
        <w:rPr>
          <w:sz w:val="18"/>
          <w:szCs w:val="18"/>
        </w:rPr>
        <w:t xml:space="preserve">, ou um </w:t>
      </w:r>
      <w:proofErr w:type="spellStart"/>
      <w:r w:rsidRPr="002B7245">
        <w:rPr>
          <w:sz w:val="18"/>
          <w:szCs w:val="18"/>
        </w:rPr>
        <w:t>Goodwill</w:t>
      </w:r>
      <w:proofErr w:type="spellEnd"/>
      <w:r w:rsidRPr="002B7245">
        <w:rPr>
          <w:sz w:val="18"/>
          <w:szCs w:val="18"/>
        </w:rPr>
        <w:t xml:space="preserve"> não adquirido, pois é capaz de gerar lucros considerados acima do normal</w:t>
      </w:r>
      <w:r w:rsidR="00DE3AE6" w:rsidRPr="002B7245">
        <w:rPr>
          <w:sz w:val="18"/>
          <w:szCs w:val="18"/>
        </w:rPr>
        <w:t xml:space="preserve">. </w:t>
      </w:r>
      <w:r w:rsidRPr="002B7245">
        <w:rPr>
          <w:sz w:val="18"/>
          <w:szCs w:val="18"/>
        </w:rPr>
        <w:t xml:space="preserve">Portanto, o valor da sociedade avaliada será a somatória do valor do patrimônio líquido a valores de mercado, apurado segundo os critérios descritos, e o </w:t>
      </w:r>
      <w:proofErr w:type="spellStart"/>
      <w:r w:rsidRPr="002B7245">
        <w:rPr>
          <w:sz w:val="18"/>
          <w:szCs w:val="18"/>
        </w:rPr>
        <w:t>Goodwill</w:t>
      </w:r>
      <w:proofErr w:type="spellEnd"/>
      <w:r w:rsidRPr="002B7245">
        <w:rPr>
          <w:sz w:val="18"/>
          <w:szCs w:val="18"/>
        </w:rPr>
        <w:t>.</w:t>
      </w:r>
    </w:p>
    <w:p w:rsidR="00FA7B05" w:rsidRDefault="00FA7B0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7245" w:rsidRDefault="002B724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7245" w:rsidRDefault="002B724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7245" w:rsidRDefault="002B724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7245" w:rsidRDefault="002B724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7245" w:rsidRDefault="002B724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7245" w:rsidRDefault="002B724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B7245" w:rsidRPr="002B7245" w:rsidRDefault="002B724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A7B05" w:rsidRPr="002B7245" w:rsidRDefault="00FA7B0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Tabelacomgrade"/>
        <w:tblW w:w="9180" w:type="dxa"/>
        <w:tblLook w:val="04A0"/>
      </w:tblPr>
      <w:tblGrid>
        <w:gridCol w:w="7621"/>
        <w:gridCol w:w="1559"/>
      </w:tblGrid>
      <w:tr w:rsidR="00137C5D" w:rsidRPr="002B7245" w:rsidTr="001C31C8">
        <w:tc>
          <w:tcPr>
            <w:tcW w:w="9180" w:type="dxa"/>
            <w:gridSpan w:val="2"/>
          </w:tcPr>
          <w:p w:rsidR="00137C5D" w:rsidRPr="002B7245" w:rsidRDefault="00137C5D" w:rsidP="00012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>DEMONSTRATIVO DA A</w:t>
            </w:r>
            <w:r w:rsidR="00EB10B5"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PURAÇÃO DO GOODWILL </w:t>
            </w:r>
            <w:proofErr w:type="gramStart"/>
            <w:r w:rsidR="00EB10B5"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>DA EXEMPLO LTDA</w:t>
            </w:r>
            <w:r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EM</w:t>
            </w:r>
            <w:proofErr w:type="gramEnd"/>
            <w:r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22.11.2011</w:t>
            </w:r>
          </w:p>
          <w:p w:rsidR="00137C5D" w:rsidRPr="002B7245" w:rsidRDefault="00EB10B5" w:rsidP="00012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>PROCESSO N° 0000.00.0.000000-0</w:t>
            </w:r>
          </w:p>
          <w:p w:rsidR="00137C5D" w:rsidRPr="002B7245" w:rsidRDefault="00EB10B5" w:rsidP="00012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>REQUERENTE: EMPRESA EXEMPLO LTDA</w:t>
            </w:r>
            <w:r w:rsidR="00137C5D"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>. E OUTROS</w:t>
            </w:r>
          </w:p>
          <w:p w:rsidR="00137C5D" w:rsidRPr="002B7245" w:rsidRDefault="00EB10B5" w:rsidP="00012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>REQUERIDO: XXX</w:t>
            </w:r>
          </w:p>
          <w:p w:rsidR="00137C5D" w:rsidRPr="002B7245" w:rsidRDefault="00137C5D" w:rsidP="00012C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sz w:val="18"/>
                <w:szCs w:val="18"/>
              </w:rPr>
              <w:t>AÇÃO: APURAÇÃO DE HAVERES</w:t>
            </w:r>
          </w:p>
        </w:tc>
      </w:tr>
      <w:tr w:rsidR="003B7F50" w:rsidRPr="002B7245" w:rsidTr="001C31C8">
        <w:tc>
          <w:tcPr>
            <w:tcW w:w="9180" w:type="dxa"/>
            <w:gridSpan w:val="2"/>
          </w:tcPr>
          <w:p w:rsidR="003B7F50" w:rsidRPr="002B7245" w:rsidRDefault="003B7F50" w:rsidP="003B7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PARÂMETRO PARA CÁLCULO DO GOODWILL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1C31C8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- Ativo Circulante Operacional a Valor de Mercado em 22.11.2011</w:t>
            </w:r>
          </w:p>
        </w:tc>
        <w:tc>
          <w:tcPr>
            <w:tcW w:w="1559" w:type="dxa"/>
          </w:tcPr>
          <w:p w:rsidR="00137C5D" w:rsidRPr="002B7245" w:rsidRDefault="00EE4071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158.192,19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1C31C8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 – Ativo Permanente Operacional a Valor de Mercado da sociedade avaliada em 22.11.2011</w:t>
            </w:r>
          </w:p>
        </w:tc>
        <w:tc>
          <w:tcPr>
            <w:tcW w:w="1559" w:type="dxa"/>
          </w:tcPr>
          <w:p w:rsidR="00137C5D" w:rsidRPr="002B7245" w:rsidRDefault="00ED7D0B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591.004,51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1C31C8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 – Ativo Operacional Total a Valor de Mercado avaliado em 22.11.2011</w:t>
            </w:r>
            <w:proofErr w:type="gramStart"/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+ II)</w:t>
            </w:r>
          </w:p>
        </w:tc>
        <w:tc>
          <w:tcPr>
            <w:tcW w:w="1559" w:type="dxa"/>
          </w:tcPr>
          <w:p w:rsidR="00137C5D" w:rsidRPr="002B7245" w:rsidRDefault="00ED7D0B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749.196,70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1C31C8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– Passivo Operacional a Valores de Mercado da sociedade avaliado em 22.11.2011</w:t>
            </w:r>
          </w:p>
        </w:tc>
        <w:tc>
          <w:tcPr>
            <w:tcW w:w="1559" w:type="dxa"/>
          </w:tcPr>
          <w:p w:rsidR="00137C5D" w:rsidRPr="002B7245" w:rsidRDefault="00ED7D0B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482.003,90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ED0577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V – </w:t>
            </w:r>
            <w:proofErr w:type="gramStart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Ativo Operacional Liquido</w:t>
            </w:r>
            <w:proofErr w:type="gramEnd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a valores de Mercado da sociedade em 22.11.2011 – AOL (III-IV)</w:t>
            </w:r>
          </w:p>
        </w:tc>
        <w:tc>
          <w:tcPr>
            <w:tcW w:w="1559" w:type="dxa"/>
          </w:tcPr>
          <w:p w:rsidR="00137C5D" w:rsidRPr="002B7245" w:rsidRDefault="00137C5D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ED7D0B" w:rsidRPr="002B7245" w:rsidRDefault="009C6165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267.192,80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ED0577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 – Disponibilidade a valores de Mercado da sociedade avaliado em 22.11.2011</w:t>
            </w:r>
          </w:p>
        </w:tc>
        <w:tc>
          <w:tcPr>
            <w:tcW w:w="1559" w:type="dxa"/>
          </w:tcPr>
          <w:p w:rsidR="00137C5D" w:rsidRPr="002B7245" w:rsidRDefault="009C6165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ED3DFC"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</w:t>
            </w: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.644,38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2764A6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VII – Ativo não Operacional a valores de Mercado da sociedade em 22.11.20111</w:t>
            </w:r>
          </w:p>
        </w:tc>
        <w:tc>
          <w:tcPr>
            <w:tcW w:w="1559" w:type="dxa"/>
          </w:tcPr>
          <w:p w:rsidR="00137C5D" w:rsidRPr="002B7245" w:rsidRDefault="00ED3DFC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2764A6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VIII – Passivo Financeiro a valores de Mercado da sociedade avaliado em 22.11.2011</w:t>
            </w:r>
          </w:p>
        </w:tc>
        <w:tc>
          <w:tcPr>
            <w:tcW w:w="1559" w:type="dxa"/>
          </w:tcPr>
          <w:p w:rsidR="00137C5D" w:rsidRPr="002B7245" w:rsidRDefault="00ED3DFC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235.970,52</w:t>
            </w:r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2764A6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IX – Contingências a valores de Mercado da sociedade</w:t>
            </w:r>
            <w:proofErr w:type="gramStart"/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avaliado em 22.11.2011</w:t>
            </w:r>
          </w:p>
        </w:tc>
        <w:tc>
          <w:tcPr>
            <w:tcW w:w="1559" w:type="dxa"/>
          </w:tcPr>
          <w:p w:rsidR="00137C5D" w:rsidRPr="002B7245" w:rsidRDefault="00ED3DFC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137C5D" w:rsidRPr="002B7245" w:rsidTr="001C31C8">
        <w:tc>
          <w:tcPr>
            <w:tcW w:w="7621" w:type="dxa"/>
          </w:tcPr>
          <w:p w:rsidR="00137C5D" w:rsidRPr="002B7245" w:rsidRDefault="002764A6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X </w:t>
            </w:r>
            <w:r w:rsidR="00745D48"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45D48"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Ativo não Operacional Liquido a valores de mercado da sociedade em 22.11.2011</w:t>
            </w:r>
          </w:p>
        </w:tc>
        <w:tc>
          <w:tcPr>
            <w:tcW w:w="1559" w:type="dxa"/>
          </w:tcPr>
          <w:p w:rsidR="00137C5D" w:rsidRPr="002B7245" w:rsidRDefault="00927A49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965.614,90</w:t>
            </w:r>
          </w:p>
        </w:tc>
      </w:tr>
      <w:tr w:rsidR="00745D48" w:rsidRPr="002B7245" w:rsidTr="001C31C8">
        <w:tc>
          <w:tcPr>
            <w:tcW w:w="7621" w:type="dxa"/>
          </w:tcPr>
          <w:p w:rsidR="00745D48" w:rsidRPr="002B7245" w:rsidRDefault="00745D48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 – Patrimônio Líquido a valor de Mercado da sociedade avaliado sem o GOODWILL</w:t>
            </w:r>
          </w:p>
        </w:tc>
        <w:tc>
          <w:tcPr>
            <w:tcW w:w="1559" w:type="dxa"/>
          </w:tcPr>
          <w:p w:rsidR="00745D48" w:rsidRPr="002B7245" w:rsidRDefault="00034A25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760.866,66</w:t>
            </w:r>
          </w:p>
        </w:tc>
      </w:tr>
      <w:tr w:rsidR="00745D48" w:rsidRPr="002B7245" w:rsidTr="001C31C8">
        <w:tc>
          <w:tcPr>
            <w:tcW w:w="7621" w:type="dxa"/>
          </w:tcPr>
          <w:p w:rsidR="00745D48" w:rsidRPr="002B7245" w:rsidRDefault="00745D48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XII – Taxa de Retorno – Remuneração de juros de caderneta de poupança (Risco mínimo de não ser honrado o compromisso)</w:t>
            </w:r>
          </w:p>
        </w:tc>
        <w:tc>
          <w:tcPr>
            <w:tcW w:w="1559" w:type="dxa"/>
          </w:tcPr>
          <w:p w:rsidR="00745D48" w:rsidRPr="002B7245" w:rsidRDefault="00687F9A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6%           </w:t>
            </w:r>
          </w:p>
        </w:tc>
      </w:tr>
      <w:tr w:rsidR="00745D48" w:rsidRPr="002B7245" w:rsidTr="001C31C8">
        <w:tc>
          <w:tcPr>
            <w:tcW w:w="7621" w:type="dxa"/>
          </w:tcPr>
          <w:p w:rsidR="00745D48" w:rsidRPr="002B7245" w:rsidRDefault="00745D48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XIII – LN (Lucro Normal) = A0L </w:t>
            </w:r>
            <w:r w:rsidR="008F1592"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(Ativo Operacional Líquido e Valores de Mercado) x taxa de retorno</w:t>
            </w:r>
          </w:p>
        </w:tc>
        <w:tc>
          <w:tcPr>
            <w:tcW w:w="1559" w:type="dxa"/>
          </w:tcPr>
          <w:p w:rsidR="00687F9A" w:rsidRPr="002B7245" w:rsidRDefault="00687F9A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</w:t>
            </w:r>
          </w:p>
          <w:p w:rsidR="00745D48" w:rsidRPr="002B7245" w:rsidRDefault="00687F9A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16.031,57</w:t>
            </w:r>
          </w:p>
        </w:tc>
      </w:tr>
      <w:tr w:rsidR="00745D48" w:rsidRPr="002B7245" w:rsidTr="001C31C8">
        <w:tc>
          <w:tcPr>
            <w:tcW w:w="7621" w:type="dxa"/>
          </w:tcPr>
          <w:p w:rsidR="00745D48" w:rsidRPr="002B7245" w:rsidRDefault="008F1592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XIV – Lucro Líquido Contábil em 2009</w:t>
            </w:r>
          </w:p>
        </w:tc>
        <w:tc>
          <w:tcPr>
            <w:tcW w:w="1559" w:type="dxa"/>
          </w:tcPr>
          <w:p w:rsidR="00745D48" w:rsidRPr="002B7245" w:rsidRDefault="00363AD5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186.437,09</w:t>
            </w:r>
          </w:p>
        </w:tc>
      </w:tr>
      <w:tr w:rsidR="00745D48" w:rsidRPr="002B7245" w:rsidTr="001C31C8">
        <w:tc>
          <w:tcPr>
            <w:tcW w:w="7621" w:type="dxa"/>
          </w:tcPr>
          <w:p w:rsidR="00745D48" w:rsidRPr="002B7245" w:rsidRDefault="008F1592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XIV – Lucro Líquido Contábil em 2010</w:t>
            </w:r>
          </w:p>
        </w:tc>
        <w:tc>
          <w:tcPr>
            <w:tcW w:w="1559" w:type="dxa"/>
          </w:tcPr>
          <w:p w:rsidR="00745D48" w:rsidRPr="002B7245" w:rsidRDefault="00363AD5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380.866,21</w:t>
            </w:r>
          </w:p>
        </w:tc>
      </w:tr>
      <w:tr w:rsidR="00745D48" w:rsidRPr="002B7245" w:rsidTr="001C31C8">
        <w:tc>
          <w:tcPr>
            <w:tcW w:w="7621" w:type="dxa"/>
          </w:tcPr>
          <w:p w:rsidR="00745D48" w:rsidRPr="002B7245" w:rsidRDefault="008F1592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XVI – LL </w:t>
            </w:r>
            <w:proofErr w:type="gramStart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Média </w:t>
            </w:r>
            <w:r w:rsidR="00613185"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Aritmética Simples  do Lucro Líquido Contábil – 2009 e 2010)</w:t>
            </w:r>
          </w:p>
        </w:tc>
        <w:tc>
          <w:tcPr>
            <w:tcW w:w="1559" w:type="dxa"/>
          </w:tcPr>
          <w:p w:rsidR="00745D48" w:rsidRPr="002B7245" w:rsidRDefault="00363AD5" w:rsidP="00363AD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283.651,65</w:t>
            </w:r>
          </w:p>
        </w:tc>
      </w:tr>
      <w:tr w:rsidR="00745D48" w:rsidRPr="002B7245" w:rsidTr="001C31C8">
        <w:tc>
          <w:tcPr>
            <w:tcW w:w="7621" w:type="dxa"/>
          </w:tcPr>
          <w:p w:rsidR="00745D48" w:rsidRPr="002B7245" w:rsidRDefault="00613185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XVII – LAN </w:t>
            </w:r>
            <w:proofErr w:type="gramStart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Lucro Acima do anormal) = LL (Lucro Líquido Médio – ITEM XVI) – LN (Lucro Normal – ITEM XIII)</w:t>
            </w:r>
          </w:p>
        </w:tc>
        <w:tc>
          <w:tcPr>
            <w:tcW w:w="1559" w:type="dxa"/>
          </w:tcPr>
          <w:p w:rsidR="00273127" w:rsidRPr="002B7245" w:rsidRDefault="00273127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</w:p>
          <w:p w:rsidR="00745D48" w:rsidRPr="002B7245" w:rsidRDefault="00273127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363AD5"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267.620,08</w:t>
            </w:r>
          </w:p>
        </w:tc>
      </w:tr>
      <w:tr w:rsidR="00745D48" w:rsidRPr="002B7245" w:rsidTr="00E1068D">
        <w:tc>
          <w:tcPr>
            <w:tcW w:w="7621" w:type="dxa"/>
            <w:shd w:val="clear" w:color="auto" w:fill="EEECE1" w:themeFill="background2"/>
          </w:tcPr>
          <w:p w:rsidR="00745D48" w:rsidRPr="002B7245" w:rsidRDefault="00265495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XVIII – Valor Apurado do </w:t>
            </w:r>
            <w:proofErr w:type="spellStart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Goodwill</w:t>
            </w:r>
            <w:proofErr w:type="spellEnd"/>
            <w:r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= LAN (Lucro Acima do Normal ITEM XVII/taxa de risco (12%)</w:t>
            </w:r>
          </w:p>
        </w:tc>
        <w:tc>
          <w:tcPr>
            <w:tcW w:w="1559" w:type="dxa"/>
            <w:shd w:val="clear" w:color="auto" w:fill="EEECE1" w:themeFill="background2"/>
          </w:tcPr>
          <w:p w:rsidR="00273127" w:rsidRPr="002B7245" w:rsidRDefault="00273127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  <w:p w:rsidR="00745D48" w:rsidRPr="002B7245" w:rsidRDefault="00273127" w:rsidP="00E11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B72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363AD5" w:rsidRPr="002B72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2.230.167,33</w:t>
            </w:r>
          </w:p>
        </w:tc>
      </w:tr>
    </w:tbl>
    <w:p w:rsidR="00FA7B05" w:rsidRPr="002B7245" w:rsidRDefault="00FA7B05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01806" w:rsidRPr="002B7245" w:rsidRDefault="00901806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01806" w:rsidRPr="002B7245" w:rsidRDefault="00901806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B724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As fórmulas adotadas no cálculo de mensuração do valor da sociedade estão descrito a seguir:</w:t>
      </w:r>
    </w:p>
    <w:p w:rsidR="00901806" w:rsidRPr="002B7245" w:rsidRDefault="00901806" w:rsidP="00E11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01806" w:rsidRPr="002B7245" w:rsidRDefault="00901806" w:rsidP="0090180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7245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2B7245">
        <w:rPr>
          <w:rFonts w:ascii="Times New Roman" w:eastAsia="Calibri" w:hAnsi="Times New Roman" w:cs="Times New Roman"/>
          <w:sz w:val="18"/>
          <w:szCs w:val="18"/>
        </w:rPr>
        <w:t>Valor da Sociedade (VS)</w:t>
      </w:r>
      <w:proofErr w:type="gramStart"/>
      <w:r w:rsidRPr="002B7245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End"/>
      <w:r w:rsidRPr="002B7245">
        <w:rPr>
          <w:rFonts w:ascii="Times New Roman" w:eastAsia="Calibri" w:hAnsi="Times New Roman" w:cs="Times New Roman"/>
          <w:sz w:val="18"/>
          <w:szCs w:val="18"/>
        </w:rPr>
        <w:t xml:space="preserve">= PL (valor mercado) + </w:t>
      </w:r>
      <w:proofErr w:type="spellStart"/>
      <w:r w:rsidRPr="002B7245">
        <w:rPr>
          <w:rFonts w:ascii="Times New Roman" w:eastAsia="Calibri" w:hAnsi="Times New Roman" w:cs="Times New Roman"/>
          <w:sz w:val="18"/>
          <w:szCs w:val="18"/>
        </w:rPr>
        <w:t>Goodwill</w:t>
      </w:r>
      <w:proofErr w:type="spellEnd"/>
      <w:r w:rsidRPr="002B7245">
        <w:rPr>
          <w:rFonts w:ascii="Times New Roman" w:eastAsia="Calibri" w:hAnsi="Times New Roman" w:cs="Times New Roman"/>
          <w:sz w:val="18"/>
          <w:szCs w:val="18"/>
        </w:rPr>
        <w:t xml:space="preserve"> (G)</w:t>
      </w:r>
    </w:p>
    <w:p w:rsidR="00901806" w:rsidRPr="002B7245" w:rsidRDefault="00901806" w:rsidP="0090180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2B7245">
        <w:rPr>
          <w:rFonts w:ascii="Times New Roman" w:eastAsia="Calibri" w:hAnsi="Times New Roman" w:cs="Times New Roman"/>
          <w:sz w:val="18"/>
          <w:szCs w:val="18"/>
        </w:rPr>
        <w:t>Goodwill</w:t>
      </w:r>
      <w:proofErr w:type="spellEnd"/>
      <w:r w:rsidRPr="002B7245">
        <w:rPr>
          <w:rFonts w:ascii="Times New Roman" w:eastAsia="Calibri" w:hAnsi="Times New Roman" w:cs="Times New Roman"/>
          <w:sz w:val="18"/>
          <w:szCs w:val="18"/>
        </w:rPr>
        <w:t xml:space="preserve"> (G) = Lucro Acima do Normal (LAN) / taxa de remuneração (i)</w:t>
      </w:r>
    </w:p>
    <w:p w:rsidR="00EB149C" w:rsidRPr="002B7245" w:rsidRDefault="00901806" w:rsidP="0090180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7245">
        <w:rPr>
          <w:rFonts w:ascii="Times New Roman" w:eastAsia="Calibri" w:hAnsi="Times New Roman" w:cs="Times New Roman"/>
          <w:sz w:val="18"/>
          <w:szCs w:val="18"/>
        </w:rPr>
        <w:t xml:space="preserve">                Portanto, não foi </w:t>
      </w:r>
      <w:r w:rsidR="00F46156" w:rsidRPr="002B7245">
        <w:rPr>
          <w:rFonts w:ascii="Times New Roman" w:eastAsia="Calibri" w:hAnsi="Times New Roman" w:cs="Times New Roman"/>
          <w:sz w:val="18"/>
          <w:szCs w:val="18"/>
        </w:rPr>
        <w:t>utilizada a alternativa de lucros futuros, pois os</w:t>
      </w:r>
      <w:r w:rsidR="007B5F93" w:rsidRPr="002B7245">
        <w:rPr>
          <w:rFonts w:ascii="Times New Roman" w:eastAsia="Calibri" w:hAnsi="Times New Roman" w:cs="Times New Roman"/>
          <w:sz w:val="18"/>
          <w:szCs w:val="18"/>
        </w:rPr>
        <w:t xml:space="preserve"> eventos patrimoniais posteriores à data do evento não afetam a apuração</w:t>
      </w:r>
      <w:proofErr w:type="gramStart"/>
      <w:r w:rsidR="007B5F93" w:rsidRPr="002B7245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End"/>
      <w:r w:rsidR="007B5F93" w:rsidRPr="002B7245">
        <w:rPr>
          <w:rFonts w:ascii="Times New Roman" w:eastAsia="Calibri" w:hAnsi="Times New Roman" w:cs="Times New Roman"/>
          <w:sz w:val="18"/>
          <w:szCs w:val="18"/>
        </w:rPr>
        <w:t xml:space="preserve">de haveres, ou seja, o futuro não pertence  ao sócio retirante , alem do mais, o </w:t>
      </w:r>
      <w:r w:rsidR="00F46156" w:rsidRPr="002B7245">
        <w:rPr>
          <w:rFonts w:ascii="Times New Roman" w:eastAsia="Calibri" w:hAnsi="Times New Roman" w:cs="Times New Roman"/>
          <w:sz w:val="18"/>
          <w:szCs w:val="18"/>
        </w:rPr>
        <w:t xml:space="preserve"> sucessos e insucessos da sociedade após a data do evento </w:t>
      </w:r>
      <w:r w:rsidR="007B5F93" w:rsidRPr="002B7245">
        <w:rPr>
          <w:rFonts w:ascii="Times New Roman" w:eastAsia="Calibri" w:hAnsi="Times New Roman" w:cs="Times New Roman"/>
          <w:sz w:val="18"/>
          <w:szCs w:val="18"/>
        </w:rPr>
        <w:t xml:space="preserve">não </w:t>
      </w:r>
      <w:r w:rsidR="00F46156" w:rsidRPr="002B7245">
        <w:rPr>
          <w:rFonts w:ascii="Times New Roman" w:eastAsia="Calibri" w:hAnsi="Times New Roman" w:cs="Times New Roman"/>
          <w:sz w:val="18"/>
          <w:szCs w:val="18"/>
        </w:rPr>
        <w:t xml:space="preserve"> alcançam as quotas dos sócios.</w:t>
      </w:r>
      <w:r w:rsidR="007B5F93" w:rsidRPr="002B7245">
        <w:rPr>
          <w:rFonts w:ascii="Times New Roman" w:eastAsia="Calibri" w:hAnsi="Times New Roman" w:cs="Times New Roman"/>
          <w:sz w:val="18"/>
          <w:szCs w:val="18"/>
        </w:rPr>
        <w:t xml:space="preserve">  A perícia utilizou-se dos resultados hi</w:t>
      </w:r>
      <w:r w:rsidR="00EB10B5" w:rsidRPr="002B7245">
        <w:rPr>
          <w:rFonts w:ascii="Times New Roman" w:eastAsia="Calibri" w:hAnsi="Times New Roman" w:cs="Times New Roman"/>
          <w:sz w:val="18"/>
          <w:szCs w:val="18"/>
        </w:rPr>
        <w:t>stóricos anteriores da EMPRESA EXEMPLO LTDA</w:t>
      </w:r>
      <w:r w:rsidR="007B5F93" w:rsidRPr="002B7245">
        <w:rPr>
          <w:rFonts w:ascii="Times New Roman" w:eastAsia="Calibri" w:hAnsi="Times New Roman" w:cs="Times New Roman"/>
          <w:sz w:val="18"/>
          <w:szCs w:val="18"/>
        </w:rPr>
        <w:t>, exercício de 2009 a 2010.</w:t>
      </w:r>
    </w:p>
    <w:p w:rsidR="007B5F93" w:rsidRPr="002B7245" w:rsidRDefault="007B5F93" w:rsidP="0090180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7245">
        <w:rPr>
          <w:rFonts w:ascii="Times New Roman" w:eastAsia="Calibri" w:hAnsi="Times New Roman" w:cs="Times New Roman"/>
          <w:sz w:val="18"/>
          <w:szCs w:val="18"/>
        </w:rPr>
        <w:t xml:space="preserve">                A quantificação dos haveres da Requerida foi realizada mediante a elaboração</w:t>
      </w:r>
      <w:proofErr w:type="gramStart"/>
      <w:r w:rsidRPr="002B724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E563B" w:rsidRPr="002B7245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="000E563B" w:rsidRPr="002B7245">
        <w:rPr>
          <w:rFonts w:ascii="Times New Roman" w:eastAsia="Calibri" w:hAnsi="Times New Roman" w:cs="Times New Roman"/>
          <w:sz w:val="18"/>
          <w:szCs w:val="18"/>
        </w:rPr>
        <w:t xml:space="preserve">de um BALANÇO DE DETERMINAÇÃO para o dia 22.11.2011, considerando a totalidade do acervo patrimonial da sociedade avaliada, inclusive, o </w:t>
      </w:r>
      <w:proofErr w:type="spellStart"/>
      <w:r w:rsidR="000E563B" w:rsidRPr="002B7245">
        <w:rPr>
          <w:rFonts w:ascii="Times New Roman" w:eastAsia="Calibri" w:hAnsi="Times New Roman" w:cs="Times New Roman"/>
          <w:sz w:val="18"/>
          <w:szCs w:val="18"/>
        </w:rPr>
        <w:t>goodwill</w:t>
      </w:r>
      <w:proofErr w:type="spellEnd"/>
      <w:r w:rsidR="00020242" w:rsidRPr="002B7245">
        <w:rPr>
          <w:rFonts w:ascii="Times New Roman" w:eastAsia="Calibri" w:hAnsi="Times New Roman" w:cs="Times New Roman"/>
          <w:sz w:val="18"/>
          <w:szCs w:val="18"/>
        </w:rPr>
        <w:t xml:space="preserve">. O valor dos haveres da sócia retirante em 22.11.2011 é de </w:t>
      </w:r>
      <w:r w:rsidR="00020242" w:rsidRPr="002B7245">
        <w:rPr>
          <w:rFonts w:ascii="Times New Roman" w:eastAsia="Calibri" w:hAnsi="Times New Roman" w:cs="Times New Roman"/>
          <w:b/>
          <w:sz w:val="18"/>
          <w:szCs w:val="18"/>
        </w:rPr>
        <w:t>R$ 1.495.517,34</w:t>
      </w:r>
      <w:r w:rsidR="00020242" w:rsidRPr="002B7245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gramStart"/>
      <w:r w:rsidR="00020242" w:rsidRPr="002B7245">
        <w:rPr>
          <w:rFonts w:ascii="Times New Roman" w:eastAsia="Calibri" w:hAnsi="Times New Roman" w:cs="Times New Roman"/>
          <w:sz w:val="18"/>
          <w:szCs w:val="18"/>
        </w:rPr>
        <w:t>hum</w:t>
      </w:r>
      <w:proofErr w:type="gramEnd"/>
      <w:r w:rsidR="00020242" w:rsidRPr="002B7245">
        <w:rPr>
          <w:rFonts w:ascii="Times New Roman" w:eastAsia="Calibri" w:hAnsi="Times New Roman" w:cs="Times New Roman"/>
          <w:sz w:val="18"/>
          <w:szCs w:val="18"/>
        </w:rPr>
        <w:t xml:space="preserve"> mil, quatrocentos e noventa e cinco reais, quinhentos e dezessete reais e trinta e quatro </w:t>
      </w:r>
      <w:proofErr w:type="spellStart"/>
      <w:r w:rsidR="00020242" w:rsidRPr="002B7245">
        <w:rPr>
          <w:rFonts w:ascii="Times New Roman" w:eastAsia="Calibri" w:hAnsi="Times New Roman" w:cs="Times New Roman"/>
          <w:sz w:val="18"/>
          <w:szCs w:val="18"/>
        </w:rPr>
        <w:t>cenavos</w:t>
      </w:r>
      <w:proofErr w:type="spellEnd"/>
      <w:r w:rsidR="00020242" w:rsidRPr="002B724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r w:rsidR="00EB149C" w:rsidRPr="002B7245">
        <w:rPr>
          <w:rFonts w:ascii="Times New Roman" w:eastAsia="Calibri" w:hAnsi="Times New Roman" w:cs="Times New Roman"/>
          <w:sz w:val="18"/>
          <w:szCs w:val="18"/>
        </w:rPr>
        <w:t>A seguir apresenta-se um resumo do BALANÇO DE DETERMINAÇÃO.</w:t>
      </w:r>
    </w:p>
    <w:p w:rsidR="00EB149C" w:rsidRPr="002B7245" w:rsidRDefault="000C1308" w:rsidP="000C1308">
      <w:pPr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18"/>
          <w:szCs w:val="18"/>
        </w:rPr>
      </w:pPr>
      <w:r w:rsidRPr="002B7245">
        <w:rPr>
          <w:rFonts w:ascii="Times New Roman" w:eastAsia="Calibri" w:hAnsi="Times New Roman" w:cs="Times New Roman"/>
          <w:b/>
          <w:color w:val="0F243E" w:themeColor="text2" w:themeShade="80"/>
          <w:sz w:val="18"/>
          <w:szCs w:val="18"/>
        </w:rPr>
        <w:t>RESUMO DO BALANÇO DE DETERMINAÇÃO</w:t>
      </w:r>
    </w:p>
    <w:tbl>
      <w:tblPr>
        <w:tblStyle w:val="Tabelacomgrade"/>
        <w:tblW w:w="0" w:type="auto"/>
        <w:tblLook w:val="04A0"/>
      </w:tblPr>
      <w:tblGrid>
        <w:gridCol w:w="2093"/>
        <w:gridCol w:w="2551"/>
        <w:gridCol w:w="4000"/>
      </w:tblGrid>
      <w:tr w:rsidR="00EB149C" w:rsidRPr="002B7245" w:rsidTr="002B7245">
        <w:tc>
          <w:tcPr>
            <w:tcW w:w="8644" w:type="dxa"/>
            <w:gridSpan w:val="3"/>
            <w:shd w:val="clear" w:color="auto" w:fill="EEECE1" w:themeFill="background2"/>
          </w:tcPr>
          <w:p w:rsidR="00EB149C" w:rsidRPr="002B7245" w:rsidRDefault="00EB149C" w:rsidP="00EB14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BALANÇO DE DETERMINAÇÃO EM 22.11.2011</w:t>
            </w:r>
          </w:p>
        </w:tc>
      </w:tr>
      <w:tr w:rsidR="00EB149C" w:rsidRPr="002B7245" w:rsidTr="00EB149C">
        <w:tc>
          <w:tcPr>
            <w:tcW w:w="2093" w:type="dxa"/>
          </w:tcPr>
          <w:p w:rsidR="00EB149C" w:rsidRPr="002B7245" w:rsidRDefault="00EB149C" w:rsidP="00EB14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7245">
              <w:rPr>
                <w:rFonts w:ascii="Times New Roman" w:eastAsia="Calibri" w:hAnsi="Times New Roman" w:cs="Times New Roman"/>
                <w:sz w:val="18"/>
                <w:szCs w:val="18"/>
              </w:rPr>
              <w:t>ATIVO</w:t>
            </w:r>
          </w:p>
        </w:tc>
        <w:tc>
          <w:tcPr>
            <w:tcW w:w="2551" w:type="dxa"/>
          </w:tcPr>
          <w:p w:rsidR="00EB149C" w:rsidRPr="002B7245" w:rsidRDefault="00EB149C" w:rsidP="00EB14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7245">
              <w:rPr>
                <w:rFonts w:ascii="Times New Roman" w:eastAsia="Calibri" w:hAnsi="Times New Roman" w:cs="Times New Roman"/>
                <w:sz w:val="18"/>
                <w:szCs w:val="18"/>
              </w:rPr>
              <w:t>PASSIVO</w:t>
            </w:r>
          </w:p>
        </w:tc>
        <w:tc>
          <w:tcPr>
            <w:tcW w:w="4000" w:type="dxa"/>
          </w:tcPr>
          <w:p w:rsidR="00EB149C" w:rsidRPr="002B7245" w:rsidRDefault="00EB149C" w:rsidP="00EB14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B7245">
              <w:rPr>
                <w:rFonts w:ascii="Times New Roman" w:eastAsia="Calibri" w:hAnsi="Times New Roman" w:cs="Times New Roman"/>
                <w:sz w:val="18"/>
                <w:szCs w:val="18"/>
              </w:rPr>
              <w:t>PATRIMÔNIO LÍQUIDO A VALOR DE MERCADO + GOODWILL</w:t>
            </w:r>
          </w:p>
        </w:tc>
      </w:tr>
      <w:tr w:rsidR="00EB149C" w:rsidRPr="002B7245" w:rsidTr="002B7245">
        <w:tc>
          <w:tcPr>
            <w:tcW w:w="2093" w:type="dxa"/>
            <w:shd w:val="clear" w:color="auto" w:fill="EEECE1" w:themeFill="background2"/>
          </w:tcPr>
          <w:p w:rsidR="00EB149C" w:rsidRPr="002B7245" w:rsidRDefault="00EB149C" w:rsidP="00EB149C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R$</w:t>
            </w:r>
            <w:r w:rsidR="000C1308"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3.709.009,10</w:t>
            </w:r>
          </w:p>
        </w:tc>
        <w:tc>
          <w:tcPr>
            <w:tcW w:w="2551" w:type="dxa"/>
            <w:shd w:val="clear" w:color="auto" w:fill="EEECE1" w:themeFill="background2"/>
          </w:tcPr>
          <w:p w:rsidR="00EB149C" w:rsidRPr="002B7245" w:rsidRDefault="00EB149C" w:rsidP="00EB149C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R$</w:t>
            </w:r>
            <w:r w:rsidR="000C1308"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717.974,42</w:t>
            </w:r>
          </w:p>
        </w:tc>
        <w:tc>
          <w:tcPr>
            <w:tcW w:w="4000" w:type="dxa"/>
            <w:shd w:val="clear" w:color="auto" w:fill="EEECE1" w:themeFill="background2"/>
          </w:tcPr>
          <w:p w:rsidR="00EB149C" w:rsidRPr="002B7245" w:rsidRDefault="00EB149C" w:rsidP="00EB149C">
            <w:pPr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R$</w:t>
            </w:r>
            <w:proofErr w:type="gramStart"/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proofErr w:type="gramEnd"/>
            <w:r w:rsidRPr="002B72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2.991.034,68</w:t>
            </w:r>
          </w:p>
        </w:tc>
      </w:tr>
    </w:tbl>
    <w:p w:rsidR="00EB149C" w:rsidRPr="002B7245" w:rsidRDefault="00EB149C" w:rsidP="00901806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01806" w:rsidRPr="002B7245" w:rsidRDefault="000C1308" w:rsidP="000C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2B72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VALOR DA SOCIEDADE</w:t>
      </w:r>
    </w:p>
    <w:p w:rsidR="000C1308" w:rsidRPr="002B7245" w:rsidRDefault="000C1308" w:rsidP="000C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C1308" w:rsidRPr="002B7245" w:rsidRDefault="000C1308" w:rsidP="000C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C1308" w:rsidRPr="002B7245" w:rsidRDefault="000C1308" w:rsidP="000C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VS = PL (VALOR DE MERCADO + GOODWILL   </w:t>
      </w:r>
    </w:p>
    <w:p w:rsidR="000C1308" w:rsidRPr="002B7245" w:rsidRDefault="000C1308" w:rsidP="000C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245">
        <w:rPr>
          <w:rFonts w:ascii="Times New Roman" w:hAnsi="Times New Roman" w:cs="Times New Roman"/>
          <w:b/>
          <w:color w:val="000000"/>
          <w:sz w:val="24"/>
          <w:szCs w:val="24"/>
        </w:rPr>
        <w:t>VS = R$760.867,35 + R$ 2.230.167,33</w:t>
      </w:r>
    </w:p>
    <w:p w:rsidR="000C1308" w:rsidRPr="002B7245" w:rsidRDefault="000C1308" w:rsidP="000C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VS =</w:t>
      </w:r>
      <w:proofErr w:type="gramStart"/>
      <w:r w:rsidRPr="002B7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2B7245">
        <w:rPr>
          <w:rFonts w:ascii="Times New Roman" w:hAnsi="Times New Roman" w:cs="Times New Roman"/>
          <w:b/>
          <w:color w:val="000000"/>
          <w:sz w:val="24"/>
          <w:szCs w:val="24"/>
        </w:rPr>
        <w:t>R$ 2.991.034,68</w:t>
      </w:r>
    </w:p>
    <w:sectPr w:rsidR="000C1308" w:rsidRPr="002B7245" w:rsidSect="00291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30" w:rsidRDefault="009F0630" w:rsidP="009F0630">
      <w:pPr>
        <w:spacing w:after="0" w:line="240" w:lineRule="auto"/>
      </w:pPr>
      <w:r>
        <w:separator/>
      </w:r>
    </w:p>
  </w:endnote>
  <w:endnote w:type="continuationSeparator" w:id="1">
    <w:p w:rsidR="009F0630" w:rsidRDefault="009F0630" w:rsidP="009F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30" w:rsidRDefault="009F0630" w:rsidP="009F0630">
      <w:pPr>
        <w:spacing w:after="0" w:line="240" w:lineRule="auto"/>
      </w:pPr>
      <w:r>
        <w:separator/>
      </w:r>
    </w:p>
  </w:footnote>
  <w:footnote w:type="continuationSeparator" w:id="1">
    <w:p w:rsidR="009F0630" w:rsidRDefault="009F0630" w:rsidP="009F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FE5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501"/>
    <w:rsid w:val="00020242"/>
    <w:rsid w:val="00034A25"/>
    <w:rsid w:val="000C1308"/>
    <w:rsid w:val="000E563B"/>
    <w:rsid w:val="00137C5D"/>
    <w:rsid w:val="001641C7"/>
    <w:rsid w:val="00171C89"/>
    <w:rsid w:val="001C31C8"/>
    <w:rsid w:val="001E67CB"/>
    <w:rsid w:val="00224B6C"/>
    <w:rsid w:val="00254CA8"/>
    <w:rsid w:val="00265495"/>
    <w:rsid w:val="00273127"/>
    <w:rsid w:val="002764A6"/>
    <w:rsid w:val="0029136C"/>
    <w:rsid w:val="002B7245"/>
    <w:rsid w:val="00342CE0"/>
    <w:rsid w:val="00363AD5"/>
    <w:rsid w:val="00364CC9"/>
    <w:rsid w:val="003867B4"/>
    <w:rsid w:val="00391637"/>
    <w:rsid w:val="003B2501"/>
    <w:rsid w:val="003B7F50"/>
    <w:rsid w:val="003D3547"/>
    <w:rsid w:val="004D147C"/>
    <w:rsid w:val="004D40C6"/>
    <w:rsid w:val="005260D5"/>
    <w:rsid w:val="00577754"/>
    <w:rsid w:val="00613185"/>
    <w:rsid w:val="00687F9A"/>
    <w:rsid w:val="006A275E"/>
    <w:rsid w:val="006E3218"/>
    <w:rsid w:val="00744208"/>
    <w:rsid w:val="00745D48"/>
    <w:rsid w:val="007B5F93"/>
    <w:rsid w:val="007C7B68"/>
    <w:rsid w:val="00811840"/>
    <w:rsid w:val="00826B10"/>
    <w:rsid w:val="00860307"/>
    <w:rsid w:val="00892F90"/>
    <w:rsid w:val="008C1A3D"/>
    <w:rsid w:val="008C2707"/>
    <w:rsid w:val="008F1592"/>
    <w:rsid w:val="00901806"/>
    <w:rsid w:val="009224EA"/>
    <w:rsid w:val="00927A49"/>
    <w:rsid w:val="009C373D"/>
    <w:rsid w:val="009C6165"/>
    <w:rsid w:val="009F0630"/>
    <w:rsid w:val="00A34DEF"/>
    <w:rsid w:val="00B85666"/>
    <w:rsid w:val="00BE3087"/>
    <w:rsid w:val="00CC612C"/>
    <w:rsid w:val="00CF0849"/>
    <w:rsid w:val="00D372F9"/>
    <w:rsid w:val="00DE3AE6"/>
    <w:rsid w:val="00E10186"/>
    <w:rsid w:val="00E1068D"/>
    <w:rsid w:val="00E1147C"/>
    <w:rsid w:val="00EA6A06"/>
    <w:rsid w:val="00EB10B5"/>
    <w:rsid w:val="00EB149C"/>
    <w:rsid w:val="00ED0577"/>
    <w:rsid w:val="00ED3DFC"/>
    <w:rsid w:val="00ED7D0B"/>
    <w:rsid w:val="00EE4071"/>
    <w:rsid w:val="00F46156"/>
    <w:rsid w:val="00FA7B05"/>
    <w:rsid w:val="00FD1533"/>
    <w:rsid w:val="00FD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E1147C"/>
    <w:pPr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47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A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F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0630"/>
  </w:style>
  <w:style w:type="paragraph" w:styleId="Rodap">
    <w:name w:val="footer"/>
    <w:basedOn w:val="Normal"/>
    <w:link w:val="RodapChar"/>
    <w:uiPriority w:val="99"/>
    <w:semiHidden/>
    <w:unhideWhenUsed/>
    <w:rsid w:val="009F0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0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</dc:creator>
  <cp:lastModifiedBy>Domingos Savio</cp:lastModifiedBy>
  <cp:revision>3</cp:revision>
  <cp:lastPrinted>2023-11-01T00:16:00Z</cp:lastPrinted>
  <dcterms:created xsi:type="dcterms:W3CDTF">2023-11-01T00:18:00Z</dcterms:created>
  <dcterms:modified xsi:type="dcterms:W3CDTF">2023-12-01T01:29:00Z</dcterms:modified>
</cp:coreProperties>
</file>